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 w14:paraId="00000001">
      <w:pPr>
        <w:ind w:left="2"/>
        <w:jc w:val="left"/>
        <w:rPr>
          <w:rFonts w:ascii="BIZ UDPゴシック" w:cs="ＭＳ 明朝" w:eastAsia="BIZ UDPゴシック" w:hAnsi="BIZ UDPゴシック"/>
          <w:sz w:val="32"/>
          <w:szCs w:val="32"/>
        </w:rPr>
      </w:pPr>
      <w:r>
        <w:rPr>
          <w:rFonts w:ascii="BIZ UDP明朝 Medium" w:cs="ＭＳ 明朝" w:eastAsia="BIZ UDP明朝 Medium" w:hAnsi="BIZ UDP明朝 Medium" w:hint="eastAsia"/>
          <w:bCs/>
          <w:sz w:val="48"/>
          <w:szCs w:val="48"/>
          <w:lang w:val="ja-JP"/>
          <w14:ligatures w14:val="standardContextual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2336" simplePos="0">
                <wp:simplePos x="0" y="0"/>
                <wp:positionH relativeFrom="column">
                  <wp:posOffset>-22860</wp:posOffset>
                </wp:positionH>
                <wp:positionV relativeFrom="paragraph">
                  <wp:posOffset>358140</wp:posOffset>
                </wp:positionV>
                <wp:extent cx="6675120" cy="0"/>
                <wp:effectExtent l="0" t="0" r="0" b="19050"/>
                <wp:wrapNone/>
                <wp:docPr id="738453949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738453947" name="直線コネクタ 1"/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010285D5-AF31-29DE-1905997A7270" coordsize="21600,21600" style="position:absolute;width:10pt;height:10pt;mso-width-percent:0;mso-width-relative:margin;margin-top:0pt;margin-left:0pt;mso-wrap-distance-left:9pt;mso-wrap-distance-right:9pt;mso-wrap-distance-top:0pt;mso-wrap-distance-bottom:0pt;rotation:0.000000;z-index:251662336;" strokecolor="#000000" strokeweight="1.5pt" o:spt="32" o:oned="t" path="m0,0 l21600,21600 e">
                <v:stroke color="#000000" filltype="solid" joinstyle="miter" linestyle="single" mitterlimit="800000" weight="1.5pt"/>
                <w10:wrap side="both"/>
                <o:lock/>
              </v:shape>
            </w:pict>
          </mc:Fallback>
        </mc:AlternateContent>
      </w:r>
      <w:r>
        <w:rPr>
          <w:rFonts w:ascii="BIZ UDPゴシック" w:cs="ＭＳ 明朝" w:eastAsia="BIZ UDPゴシック" w:hAnsi="BIZ UDPゴシック" w:hint="eastAsia"/>
          <w:sz w:val="32"/>
          <w:szCs w:val="32"/>
        </w:rPr>
        <w:t>２０２４年</w:t>
      </w:r>
      <w:r>
        <w:rPr>
          <w:rFonts w:ascii="BIZ UDPゴシック" w:cs="ＭＳ 明朝" w:eastAsia="BIZ UDPゴシック" w:hAnsi="BIZ UDPゴシック" w:hint="eastAsia"/>
          <w:b/>
          <w:bCs/>
          <w:sz w:val="44"/>
          <w:szCs w:val="44"/>
        </w:rPr>
        <w:t>１</w:t>
      </w:r>
      <w:r>
        <w:rPr>
          <w:rFonts w:ascii="BIZ UDPゴシック" w:cs="ＭＳ 明朝" w:eastAsia="BIZ UDPゴシック" w:hAnsi="BIZ UDPゴシック" w:hint="eastAsia"/>
          <w:sz w:val="32"/>
          <w:szCs w:val="32"/>
        </w:rPr>
        <w:t>月</w:t>
      </w:r>
      <w:r>
        <w:rPr>
          <w:rFonts w:ascii="BIZ UDPゴシック" w:cs="ＭＳ 明朝" w:eastAsia="BIZ UDPゴシック" w:hAnsi="BIZ UDPゴシック" w:hint="eastAsia"/>
          <w:b/>
          <w:bCs/>
          <w:sz w:val="44"/>
          <w:szCs w:val="44"/>
        </w:rPr>
        <w:t>１５</w:t>
      </w:r>
      <w:r>
        <w:rPr>
          <w:rFonts w:ascii="BIZ UDPゴシック" w:cs="ＭＳ 明朝" w:eastAsia="BIZ UDPゴシック" w:hAnsi="BIZ UDPゴシック" w:hint="eastAsia"/>
          <w:sz w:val="32"/>
          <w:szCs w:val="32"/>
        </w:rPr>
        <w:t>日</w:t>
      </w:r>
      <w:r>
        <w:rPr>
          <w:rFonts w:ascii="BIZ UDPゴシック" w:cs="ＭＳ 明朝" w:eastAsia="BIZ UDPゴシック" w:hAnsi="BIZ UDPゴシック"/>
          <w:sz w:val="32"/>
          <w:szCs w:val="32"/>
        </w:rPr>
        <w:t>(</w:t>
      </w:r>
      <w:r>
        <w:rPr>
          <w:rFonts w:ascii="BIZ UDPゴシック" w:cs="ＭＳ 明朝" w:eastAsia="BIZ UDPゴシック" w:hAnsi="BIZ UDPゴシック"/>
          <w:b/>
          <w:bCs/>
          <w:sz w:val="44"/>
          <w:szCs w:val="44"/>
        </w:rPr>
        <w:t>月</w:t>
      </w:r>
      <w:r>
        <w:rPr>
          <w:rFonts w:ascii="BIZ UDPゴシック" w:cs="ＭＳ 明朝" w:eastAsia="BIZ UDPゴシック" w:hAnsi="BIZ UDPゴシック"/>
          <w:sz w:val="32"/>
          <w:szCs w:val="32"/>
        </w:rPr>
        <w:t>）必着</w:t>
      </w:r>
    </w:p>
    <w:p w14:paraId="00000002">
      <w:pPr>
        <w:jc w:val="center"/>
        <w:rPr>
          <w:rFonts w:ascii="BIZ UDP明朝 Medium" w:cs="ＭＳ 明朝" w:eastAsia="BIZ UDP明朝 Medium" w:hAnsi="BIZ UDP明朝 Medium"/>
          <w:b/>
          <w:sz w:val="56"/>
          <w:szCs w:val="56"/>
        </w:rPr>
      </w:pPr>
      <w:r>
        <w:rPr>
          <w:rFonts w:ascii="BIZ UDP明朝 Medium" w:cs="ＭＳ 明朝" w:eastAsia="BIZ UDP明朝 Medium" w:hAnsi="BIZ UDP明朝 Medium" w:hint="eastAsia"/>
          <w:bCs/>
          <w:sz w:val="48"/>
          <w:szCs w:val="48"/>
        </w:rPr>
        <w:t>サウンドテーブルテニス</w:t>
      </w:r>
      <w:r>
        <w:rPr>
          <w:rFonts w:ascii="BIZ UDP明朝 Medium" w:cs="ＭＳ 明朝" w:eastAsia="BIZ UDP明朝 Medium" w:hAnsi="BIZ UDP明朝 Medium" w:hint="eastAsia"/>
          <w:b/>
          <w:sz w:val="36"/>
          <w:szCs w:val="36"/>
        </w:rPr>
        <w:t xml:space="preserve"> </w:t>
      </w:r>
      <w:r>
        <w:rPr>
          <w:rFonts w:ascii="BIZ UDP明朝 Medium" w:cs="ＭＳ 明朝" w:eastAsia="BIZ UDP明朝 Medium" w:hAnsi="BIZ UDP明朝 Medium" w:hint="eastAsia"/>
          <w:b/>
          <w:sz w:val="72"/>
          <w:szCs w:val="72"/>
        </w:rPr>
        <w:t>受講申込書</w:t>
      </w:r>
    </w:p>
    <w:p w14:paraId="00000003">
      <w:pPr>
        <w:spacing w:line="276" w:lineRule="auto"/>
        <w:ind w:firstLine="1558"/>
        <w:rPr>
          <w:rFonts w:ascii="BIZ UDPゴシック" w:cs="ＭＳ 明朝" w:eastAsia="BIZ UDPゴシック" w:hAnsi="BIZ UDPゴシック"/>
          <w:bCs/>
          <w:sz w:val="32"/>
          <w:szCs w:val="32"/>
        </w:rPr>
      </w:pPr>
      <w:r>
        <w:rPr>
          <w:rFonts w:ascii="BIZ UDPゴシック" w:cs="ＭＳ 明朝" w:eastAsia="BIZ UDPゴシック" w:hAnsi="BIZ UDPゴシック" w:hint="eastAsia"/>
          <w:bCs/>
          <w:sz w:val="32"/>
          <w:szCs w:val="32"/>
        </w:rPr>
        <w:t>期日／202４年２月１１日(日)・１２日(月祝)</w:t>
      </w:r>
    </w:p>
    <w:p w14:paraId="00000004">
      <w:pPr>
        <w:spacing w:line="276" w:lineRule="auto"/>
        <w:ind w:firstLine="1558"/>
        <w:rPr>
          <w:rFonts w:ascii="BIZ UDPゴシック" w:cs="ＭＳ 明朝" w:eastAsia="BIZ UDPゴシック" w:hAnsi="BIZ UDPゴシック"/>
          <w:bCs/>
          <w:sz w:val="32"/>
          <w:szCs w:val="32"/>
          <w:u w:val="single"/>
        </w:rPr>
      </w:pPr>
      <w:r>
        <w:rPr>
          <w:rFonts w:ascii="BIZ UDPゴシック" w:cs="ＭＳ 明朝" w:eastAsia="BIZ UDPゴシック" w:hAnsi="BIZ UDPゴシック" w:hint="eastAsia"/>
          <w:bCs/>
          <w:sz w:val="32"/>
          <w:szCs w:val="32"/>
        </w:rPr>
        <w:t>会場／豊中市立障害福祉センター　ひまわり</w:t>
      </w:r>
    </w:p>
    <w:p w14:paraId="00000005">
      <w:pPr>
        <w:spacing w:before="240"/>
        <w:ind w:left="1" w:hanging="1"/>
        <w:jc w:val="left"/>
        <w:rPr>
          <w:rFonts w:ascii="BIZ UDPゴシック" w:cs="ＭＳ 明朝" w:eastAsia="BIZ UDPゴシック" w:hAnsi="BIZ UDPゴシック"/>
          <w:sz w:val="22"/>
        </w:rPr>
      </w:pPr>
      <w:r>
        <w:rPr>
          <w:rFonts w:ascii="BIZ UDPゴシック" w:cs="ＭＳ 明朝" w:eastAsia="BIZ UDPゴシック" w:hAnsi="BIZ UDPゴシック" w:hint="eastAsia"/>
          <w:sz w:val="22"/>
        </w:rPr>
        <w:t>＊参加する</w:t>
      </w:r>
      <w:r>
        <w:rPr>
          <w:rFonts w:ascii="BIZ UDPゴシック" w:cs="ＭＳ 明朝" w:eastAsia="BIZ UDPゴシック" w:hAnsi="BIZ UDPゴシック" w:hint="eastAsia"/>
          <w:sz w:val="22"/>
          <w:u w:val="thick"/>
        </w:rPr>
        <w:t xml:space="preserve"> </w:t>
      </w:r>
      <w:r>
        <w:rPr>
          <w:rFonts w:ascii="BIZ UDPゴシック" w:cs="ＭＳ 明朝" w:eastAsia="BIZ UDPゴシック" w:hAnsi="BIZ UDPゴシック" w:hint="eastAsia"/>
          <w:sz w:val="22"/>
          <w:u w:val="thick"/>
        </w:rPr>
        <w:t>番号・級に○をつけて</w:t>
      </w:r>
      <w:r>
        <w:rPr>
          <w:rFonts w:ascii="BIZ UDPゴシック" w:cs="ＭＳ 明朝" w:eastAsia="BIZ UDPゴシック" w:hAnsi="BIZ UDPゴシック" w:hint="eastAsia"/>
          <w:sz w:val="22"/>
          <w:u w:val="thick"/>
        </w:rPr>
        <w:t xml:space="preserve"> </w:t>
      </w:r>
      <w:r>
        <w:rPr>
          <w:rFonts w:ascii="BIZ UDPゴシック" w:cs="ＭＳ 明朝" w:eastAsia="BIZ UDPゴシック" w:hAnsi="BIZ UDPゴシック" w:hint="eastAsia"/>
          <w:sz w:val="22"/>
        </w:rPr>
        <w:t>ください。</w:t>
      </w:r>
    </w:p>
    <w:tbl>
      <w:tblPr>
        <w:tblStyle w:val="TableGrid"/>
        <w:tblW w:w="10495" w:type="dxa"/>
        <w:tblInd w:w="-10" w:type="dxa"/>
        <w:tblLook w:val="04A0"/>
      </w:tblPr>
      <w:tblGrid>
        <w:gridCol w:w="1134"/>
        <w:gridCol w:w="2419"/>
        <w:gridCol w:w="340"/>
        <w:gridCol w:w="1847"/>
        <w:gridCol w:w="4755"/>
      </w:tblGrid>
      <w:tr>
        <w:trPr>
          <w:trHeight w:val="647"/>
        </w:trPr>
        <w:tc>
          <w:tcPr>
            <w:cnfStyle w:val="101000000000"/>
            <w:tcW w:w="1134" w:type="dxa"/>
            <w:vAlign w:val="center"/>
          </w:tcPr>
          <w:p w14:paraId="000000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bookmarkStart w:id="0" w:name="_Hlk123734674"/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新規</w:t>
            </w:r>
          </w:p>
        </w:tc>
        <w:tc>
          <w:tcPr>
            <w:cnfStyle w:val="100000000000"/>
            <w:tcW w:w="2419" w:type="dxa"/>
            <w:tcBorders>
              <w:right w:val="single" w:color="auto" w:sz="4" w:space="0"/>
            </w:tcBorders>
            <w:vAlign w:val="center"/>
          </w:tcPr>
          <w:p w14:paraId="00000007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Ｂ級　　　Ｃ級</w:t>
            </w:r>
          </w:p>
        </w:tc>
        <w:tc>
          <w:tcPr>
            <w:cnfStyle w:val="100000000000"/>
            <w:tcW w:w="340" w:type="dxa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</w:tcPr>
          <w:p w14:paraId="00000008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100000000000"/>
            <w:tcW w:w="1847" w:type="dxa"/>
            <w:vAlign w:val="center"/>
          </w:tcPr>
          <w:p w14:paraId="0000000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ルール受講</w:t>
            </w:r>
          </w:p>
        </w:tc>
        <w:tc>
          <w:tcPr>
            <w:cnfStyle w:val="100000000000"/>
            <w:tcW w:w="4755" w:type="dxa"/>
            <w:vAlign w:val="center"/>
          </w:tcPr>
          <w:p w14:paraId="0000000A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競技者　　　　審判員　　　　関係者</w:t>
            </w:r>
          </w:p>
        </w:tc>
      </w:tr>
      <w:tr>
        <w:trPr>
          <w:trHeight w:val="647"/>
        </w:trPr>
        <w:tc>
          <w:tcPr>
            <w:cnfStyle w:val="001000100000"/>
            <w:tcW w:w="1134" w:type="dxa"/>
            <w:vAlign w:val="center"/>
          </w:tcPr>
          <w:p w14:paraId="0000000B">
            <w:pPr>
              <w:pStyle w:val="ListParagraph"/>
              <w:numPr>
                <w:ilvl w:val="0"/>
                <w:numId w:val="1"/>
              </w:num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更新</w:t>
            </w:r>
          </w:p>
        </w:tc>
        <w:tc>
          <w:tcPr>
            <w:cnfStyle w:val="000000100000"/>
            <w:tcW w:w="2419" w:type="dxa"/>
            <w:tcBorders>
              <w:right w:val="single" w:color="auto" w:sz="4" w:space="0"/>
            </w:tcBorders>
            <w:vAlign w:val="center"/>
          </w:tcPr>
          <w:p w14:paraId="0000000C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Ｂ級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　Ｃ級</w:t>
            </w:r>
          </w:p>
        </w:tc>
        <w:tc>
          <w:tcPr>
            <w:cnfStyle w:val="000000100000"/>
            <w:tcW w:w="340" w:type="dxa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</w:tcPr>
          <w:p w14:paraId="0000000D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1847" w:type="dxa"/>
            <w:vAlign w:val="center"/>
          </w:tcPr>
          <w:p w14:paraId="0000000E">
            <w:pPr>
              <w:pStyle w:val="ListParagraph"/>
              <w:numPr>
                <w:ilvl w:val="0"/>
                <w:numId w:val="2"/>
              </w:numPr>
              <w:ind w:left="399" w:hanging="366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特例更新</w:t>
            </w:r>
          </w:p>
        </w:tc>
        <w:tc>
          <w:tcPr>
            <w:cnfStyle w:val="000000100000"/>
            <w:tcW w:w="4755" w:type="dxa"/>
            <w:vAlign w:val="center"/>
          </w:tcPr>
          <w:p w14:paraId="0000000F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Ｂ級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(１日目・２日目</w:t>
            </w:r>
            <w:r>
              <w:rPr>
                <w:rFonts w:ascii="BIZ UDPゴシック" w:cs="ＭＳ 明朝" w:eastAsia="BIZ UDPゴシック" w:hAnsi="BIZ UDPゴシック"/>
                <w:sz w:val="24"/>
                <w:szCs w:val="24"/>
              </w:rPr>
              <w:t>)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Ｃ級</w:t>
            </w:r>
            <w:r>
              <w:rPr>
                <w:rFonts w:ascii="BIZ UDPゴシック" w:cs="ＭＳ 明朝" w:eastAsia="BIZ UDPゴシック" w:hAnsi="BIZ UDPゴシック"/>
                <w:sz w:val="24"/>
                <w:szCs w:val="24"/>
              </w:rPr>
              <w:t>(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１日目・２日目</w:t>
            </w:r>
            <w:r>
              <w:rPr>
                <w:rFonts w:ascii="BIZ UDPゴシック" w:cs="ＭＳ 明朝" w:eastAsia="BIZ UDPゴシック" w:hAnsi="BIZ UDPゴシック"/>
                <w:sz w:val="24"/>
                <w:szCs w:val="24"/>
              </w:rPr>
              <w:t>)</w:t>
            </w:r>
          </w:p>
        </w:tc>
      </w:tr>
    </w:tbl>
    <w:p w14:paraId="00000010">
      <w:pPr>
        <w:jc w:val="right"/>
        <w:rPr>
          <w:rFonts w:ascii="BIZ UDPゴシック" w:cs="ＭＳ 明朝" w:eastAsia="BIZ UDPゴシック" w:hAnsi="BIZ UDPゴシック"/>
          <w:sz w:val="24"/>
          <w:szCs w:val="24"/>
        </w:rPr>
      </w:pPr>
      <w:bookmarkEnd w:id="0"/>
    </w:p>
    <w:p w14:paraId="00000011">
      <w:pPr>
        <w:jc w:val="right"/>
        <w:rPr>
          <w:rFonts w:ascii="BIZ UDPゴシック" w:cs="ＭＳ 明朝" w:eastAsia="BIZ UDPゴシック" w:hAnsi="BIZ UDPゴシック"/>
          <w:sz w:val="24"/>
          <w:szCs w:val="24"/>
        </w:rPr>
      </w:pPr>
      <w:r>
        <w:rPr>
          <w:rFonts w:ascii="BIZ UDPゴシック" w:cs="ＭＳ 明朝" w:eastAsia="BIZ UDPゴシック" w:hAnsi="BIZ UDPゴシック" w:hint="eastAsia"/>
          <w:sz w:val="24"/>
          <w:szCs w:val="24"/>
        </w:rPr>
        <w:t>申込み日　　　</w:t>
      </w:r>
      <w:r>
        <w:rPr>
          <w:rFonts w:ascii="BIZ UDPゴシック" w:cs="ＭＳ 明朝" w:eastAsia="BIZ UDPゴシック" w:hAnsi="BIZ UDPゴシック"/>
          <w:sz w:val="24"/>
          <w:szCs w:val="24"/>
        </w:rPr>
        <w:t xml:space="preserve">    </w:t>
      </w:r>
      <w:r>
        <w:rPr>
          <w:rFonts w:ascii="BIZ UDPゴシック" w:cs="ＭＳ 明朝" w:eastAsia="BIZ UDPゴシック" w:hAnsi="BIZ UDPゴシック" w:hint="eastAsia"/>
          <w:sz w:val="24"/>
          <w:szCs w:val="24"/>
        </w:rPr>
        <w:t>年　　　　月　　　日</w:t>
      </w:r>
    </w:p>
    <w:tbl>
      <w:tblPr>
        <w:tblW w:w="10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016"/>
        <w:gridCol w:w="300"/>
        <w:gridCol w:w="851"/>
        <w:gridCol w:w="2681"/>
        <w:gridCol w:w="299"/>
        <w:gridCol w:w="686"/>
        <w:gridCol w:w="825"/>
        <w:gridCol w:w="3814"/>
      </w:tblGrid>
      <w:tr>
        <w:trPr>
          <w:trHeight w:val="687"/>
        </w:trPr>
        <w:tc>
          <w:tcPr>
            <w:cnfStyle w:val="101000000000"/>
            <w:tcW w:w="1016" w:type="dxa"/>
            <w:tcBorders>
              <w:bottom w:val="dashSmallGap" w:color="auto" w:sz="4" w:space="0"/>
            </w:tcBorders>
            <w:vAlign w:val="center"/>
          </w:tcPr>
          <w:p w14:paraId="00000012">
            <w:pPr>
              <w:jc w:val="center"/>
              <w:rPr>
                <w:rFonts w:ascii="BIZ UDPゴシック" w:cs="ＭＳ 明朝" w:eastAsia="BIZ UDPゴシック" w:hAnsi="BIZ UDPゴシック"/>
                <w:szCs w:val="21"/>
              </w:rPr>
            </w:pPr>
            <w:r>
              <w:rPr>
                <w:rFonts w:ascii="BIZ UDPゴシック" w:cs="ＭＳ 明朝" w:eastAsia="BIZ UDPゴシック" w:hAnsi="BIZ UDPゴシック" w:hint="eastAsia"/>
                <w:sz w:val="18"/>
                <w:szCs w:val="21"/>
              </w:rPr>
              <w:t>ふりがな</w:t>
            </w:r>
          </w:p>
        </w:tc>
        <w:tc>
          <w:tcPr>
            <w:cnfStyle w:val="100000000000"/>
            <w:tcW w:w="4131" w:type="dxa"/>
            <w:gridSpan w:val="4"/>
            <w:tcBorders>
              <w:bottom w:val="dashSmallGap" w:color="auto" w:sz="4" w:space="0"/>
              <w:right w:val="single" w:color="auto" w:sz="4" w:space="0"/>
            </w:tcBorders>
            <w:vAlign w:val="center"/>
          </w:tcPr>
          <w:p w14:paraId="00000013">
            <w:pPr>
              <w:rPr>
                <w:rFonts w:ascii="BIZ UDPゴシック" w:cs="ＭＳ 明朝" w:eastAsia="BIZ UDPゴシック" w:hAnsi="BIZ UDPゴシック"/>
                <w:sz w:val="22"/>
              </w:rPr>
            </w:pPr>
          </w:p>
        </w:tc>
        <w:tc>
          <w:tcPr>
            <w:cnfStyle w:val="100000000000"/>
            <w:tcW w:w="686" w:type="dxa"/>
            <w:vMerge w:val="restart"/>
            <w:tcBorders>
              <w:left w:val="single" w:color="auto" w:sz="4" w:space="0"/>
            </w:tcBorders>
            <w:vAlign w:val="center"/>
          </w:tcPr>
          <w:p w14:paraId="00000014">
            <w:pPr>
              <w:jc w:val="center"/>
              <w:rPr>
                <w:rFonts w:ascii="BIZ UDPゴシック" w:cs="ＭＳ 明朝" w:eastAsia="BIZ UDPゴシック" w:hAnsi="BIZ UDPゴシック"/>
                <w:sz w:val="22"/>
              </w:rPr>
            </w:pPr>
            <w:r>
              <w:rPr>
                <w:rFonts w:ascii="BIZ UDPゴシック" w:cs="ＭＳ 明朝" w:eastAsia="BIZ UDPゴシック" w:hAnsi="BIZ UDPゴシック" w:hint="eastAsia"/>
                <w:sz w:val="22"/>
              </w:rPr>
              <w:t>男</w:t>
            </w:r>
          </w:p>
          <w:p w14:paraId="00000015">
            <w:pPr>
              <w:jc w:val="center"/>
              <w:rPr>
                <w:rFonts w:ascii="BIZ UDPゴシック" w:cs="ＭＳ 明朝" w:eastAsia="BIZ UDPゴシック" w:hAnsi="BIZ UDPゴシック"/>
                <w:sz w:val="22"/>
              </w:rPr>
            </w:pPr>
          </w:p>
          <w:p w14:paraId="00000016">
            <w:pPr>
              <w:jc w:val="center"/>
              <w:rPr>
                <w:rFonts w:ascii="BIZ UDPゴシック" w:cs="ＭＳ 明朝" w:eastAsia="BIZ UDPゴシック" w:hAnsi="BIZ UDPゴシック"/>
                <w:sz w:val="22"/>
              </w:rPr>
            </w:pPr>
            <w:r>
              <w:rPr>
                <w:rFonts w:ascii="BIZ UDPゴシック" w:cs="ＭＳ 明朝" w:eastAsia="BIZ UDPゴシック" w:hAnsi="BIZ UDPゴシック" w:hint="eastAsia"/>
                <w:sz w:val="22"/>
              </w:rPr>
              <w:t>女</w:t>
            </w:r>
          </w:p>
        </w:tc>
        <w:tc>
          <w:tcPr>
            <w:cnfStyle w:val="100000000000"/>
            <w:tcW w:w="825" w:type="dxa"/>
            <w:vAlign w:val="center"/>
          </w:tcPr>
          <w:p w14:paraId="00000017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cnfStyle w:val="100000000000"/>
            <w:tcW w:w="3814" w:type="dxa"/>
            <w:tcBorders>
              <w:bottom w:val="single" w:color="auto" w:sz="4" w:space="0"/>
            </w:tcBorders>
            <w:vAlign w:val="center"/>
          </w:tcPr>
          <w:p w14:paraId="00000018">
            <w:pPr>
              <w:ind w:firstLine="360"/>
              <w:jc w:val="right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 xml:space="preserve">    年 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 xml:space="preserve">  　月 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 xml:space="preserve">  　日</w:t>
            </w:r>
          </w:p>
        </w:tc>
      </w:tr>
      <w:tr>
        <w:trPr>
          <w:trHeight w:val="463"/>
        </w:trPr>
        <w:tc>
          <w:tcPr>
            <w:cnfStyle w:val="001000100000"/>
            <w:tcW w:w="1016" w:type="dxa"/>
            <w:vMerge w:val="restart"/>
            <w:tcBorders>
              <w:top w:val="dashSmallGap" w:color="auto" w:sz="4" w:space="0"/>
            </w:tcBorders>
            <w:vAlign w:val="center"/>
          </w:tcPr>
          <w:p w14:paraId="00000019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cnfStyle w:val="000000100000"/>
            <w:tcW w:w="4131" w:type="dxa"/>
            <w:gridSpan w:val="4"/>
            <w:vMerge w:val="restart"/>
            <w:tcBorders>
              <w:top w:val="dashSmallGap" w:color="auto" w:sz="4" w:space="0"/>
              <w:right w:val="single" w:color="auto" w:sz="4" w:space="0"/>
            </w:tcBorders>
            <w:vAlign w:val="center"/>
          </w:tcPr>
          <w:p w14:paraId="0000001A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686" w:type="dxa"/>
            <w:vMerge w:val="continue"/>
            <w:tcBorders>
              <w:left w:val="single" w:color="auto" w:sz="4" w:space="0"/>
            </w:tcBorders>
            <w:vAlign w:val="center"/>
          </w:tcPr>
          <w:p w14:paraId="0000001B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825" w:type="dxa"/>
            <w:vMerge w:val="restart"/>
            <w:vAlign w:val="center"/>
          </w:tcPr>
          <w:p w14:paraId="0000001C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登録番号</w:t>
            </w:r>
          </w:p>
        </w:tc>
        <w:tc>
          <w:tcPr>
            <w:cnfStyle w:val="000000100000"/>
            <w:tcW w:w="3814" w:type="dxa"/>
            <w:tcBorders>
              <w:bottom w:val="nil" w:sz="4" w:space="0"/>
            </w:tcBorders>
            <w:vAlign w:val="center"/>
          </w:tcPr>
          <w:p w14:paraId="0000001D">
            <w:pPr>
              <w:rPr>
                <w:rFonts w:ascii="BIZ UDPゴシック" w:cs="ＭＳ 明朝" w:eastAsia="BIZ UDPゴシック" w:hAnsi="BIZ UDPゴシック"/>
                <w:szCs w:val="21"/>
              </w:rPr>
            </w:pPr>
            <w:r>
              <w:rPr>
                <w:rFonts w:ascii="BIZ UDPゴシック" w:cs="ＭＳ 明朝" w:eastAsia="BIZ UDPゴシック" w:hAnsi="BIZ UDPゴシック" w:hint="eastAsia"/>
                <w:sz w:val="18"/>
                <w:szCs w:val="21"/>
              </w:rPr>
              <w:t>＊更新の方はご記入ください。</w:t>
            </w:r>
          </w:p>
        </w:tc>
      </w:tr>
      <w:tr>
        <w:trPr>
          <w:trHeight w:val="530"/>
        </w:trPr>
        <w:tc>
          <w:tcPr>
            <w:cnfStyle w:val="001000010000"/>
            <w:tcW w:w="1016" w:type="dxa"/>
            <w:vMerge w:val="continue"/>
            <w:vAlign w:val="center"/>
          </w:tcPr>
          <w:p w14:paraId="0000001E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4131" w:type="dxa"/>
            <w:gridSpan w:val="4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0000001F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68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14:paraId="00000020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825" w:type="dxa"/>
            <w:vMerge w:val="continue"/>
            <w:tcBorders>
              <w:bottom w:val="single" w:color="auto" w:sz="4" w:space="0"/>
            </w:tcBorders>
            <w:vAlign w:val="center"/>
          </w:tcPr>
          <w:p w14:paraId="00000021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3814" w:type="dxa"/>
            <w:tcBorders>
              <w:top w:val="nil" w:sz="4" w:space="0"/>
              <w:bottom w:val="single" w:color="auto" w:sz="4" w:space="0"/>
            </w:tcBorders>
            <w:vAlign w:val="center"/>
          </w:tcPr>
          <w:p w14:paraId="00000022">
            <w:pPr>
              <w:ind w:firstLine="120"/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―</w:t>
            </w:r>
          </w:p>
        </w:tc>
      </w:tr>
      <w:tr>
        <w:trPr>
          <w:trHeight w:val="421"/>
        </w:trPr>
        <w:tc>
          <w:tcPr>
            <w:cnfStyle w:val="001000100000"/>
            <w:tcW w:w="1016" w:type="dxa"/>
            <w:vMerge w:val="restart"/>
            <w:vAlign w:val="center"/>
          </w:tcPr>
          <w:p w14:paraId="00000023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cnfStyle w:val="000000100000"/>
            <w:tcW w:w="9456" w:type="dxa"/>
            <w:gridSpan w:val="7"/>
            <w:tcBorders>
              <w:bottom w:val="nil" w:sz="4" w:space="0"/>
            </w:tcBorders>
            <w:vAlign w:val="center"/>
          </w:tcPr>
          <w:p w14:paraId="00000024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>
        <w:trPr>
          <w:trHeight w:val="850"/>
        </w:trPr>
        <w:tc>
          <w:tcPr>
            <w:cnfStyle w:val="001000010000"/>
            <w:tcW w:w="1016" w:type="dxa"/>
            <w:vMerge w:val="continue"/>
            <w:tcBorders>
              <w:bottom w:val="single" w:color="auto" w:sz="4" w:space="0"/>
            </w:tcBorders>
            <w:vAlign w:val="center"/>
          </w:tcPr>
          <w:p w14:paraId="00000025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9456" w:type="dxa"/>
            <w:gridSpan w:val="7"/>
            <w:tcBorders>
              <w:top w:val="nil" w:sz="4" w:space="0"/>
              <w:bottom w:val="single" w:color="auto" w:sz="4" w:space="0"/>
            </w:tcBorders>
          </w:tcPr>
          <w:p w14:paraId="00000026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</w:tr>
      <w:tr>
        <w:trPr>
          <w:trHeight w:val="794"/>
        </w:trPr>
        <w:tc>
          <w:tcPr>
            <w:cnfStyle w:val="001000100000"/>
            <w:tcW w:w="1016" w:type="dxa"/>
            <w:tcBorders>
              <w:bottom w:val="single" w:color="auto" w:sz="4" w:space="0"/>
            </w:tcBorders>
            <w:vAlign w:val="center"/>
          </w:tcPr>
          <w:p w14:paraId="00000027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電話</w:t>
            </w:r>
          </w:p>
        </w:tc>
        <w:tc>
          <w:tcPr>
            <w:cnfStyle w:val="000000100000"/>
            <w:tcW w:w="3832" w:type="dxa"/>
            <w:gridSpan w:val="3"/>
            <w:tcBorders>
              <w:bottom w:val="single" w:color="auto" w:sz="4" w:space="0"/>
            </w:tcBorders>
            <w:vAlign w:val="center"/>
          </w:tcPr>
          <w:p w14:paraId="00000028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985" w:type="dxa"/>
            <w:gridSpan w:val="2"/>
            <w:tcBorders>
              <w:bottom w:val="single" w:color="auto" w:sz="4" w:space="0"/>
            </w:tcBorders>
            <w:vAlign w:val="center"/>
          </w:tcPr>
          <w:p w14:paraId="00000029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FAX</w:t>
            </w:r>
          </w:p>
        </w:tc>
        <w:tc>
          <w:tcPr>
            <w:cnfStyle w:val="000000100000"/>
            <w:tcW w:w="4639" w:type="dxa"/>
            <w:gridSpan w:val="2"/>
            <w:tcBorders>
              <w:bottom w:val="single" w:color="auto" w:sz="4" w:space="0"/>
            </w:tcBorders>
            <w:vAlign w:val="center"/>
          </w:tcPr>
          <w:p w14:paraId="0000002A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</w:t>
            </w:r>
          </w:p>
        </w:tc>
      </w:tr>
      <w:tr>
        <w:trPr>
          <w:trHeight w:val="542"/>
        </w:trPr>
        <w:tc>
          <w:tcPr>
            <w:cnfStyle w:val="001000010000"/>
            <w:tcW w:w="101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14:paraId="0000002B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32"/>
                <w:szCs w:val="32"/>
              </w:rPr>
              <w:t>□</w:t>
            </w:r>
          </w:p>
        </w:tc>
        <w:tc>
          <w:tcPr>
            <w:cnfStyle w:val="000000010000"/>
            <w:tcW w:w="115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14:paraId="0000002C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メール</w:t>
            </w:r>
          </w:p>
          <w:p w14:paraId="0000002D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アドレス</w:t>
            </w:r>
          </w:p>
        </w:tc>
        <w:tc>
          <w:tcPr>
            <w:cnfStyle w:val="000000010000"/>
            <w:tcW w:w="8305" w:type="dxa"/>
            <w:gridSpan w:val="5"/>
            <w:tcBorders>
              <w:top w:val="single" w:color="auto" w:sz="4" w:space="0"/>
              <w:left w:val="single" w:color="auto" w:sz="4" w:space="0"/>
              <w:bottom w:val="nil" w:sz="4" w:space="0"/>
              <w:right w:val="single" w:color="auto" w:sz="4" w:space="0"/>
            </w:tcBorders>
            <w:vAlign w:val="center"/>
          </w:tcPr>
          <w:p w14:paraId="0000002E">
            <w:pPr>
              <w:rPr>
                <w:rFonts w:ascii="Segoe UI Emoji" w:cs="Segoe UI Emoji" w:eastAsia="BIZ UDPゴシック" w:hAnsi="Segoe UI Emoji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＊新規・更新の方で「審判部だより」メール配信希望者は</w:t>
            </w:r>
            <w:r>
              <w:rPr>
                <w:rFonts w:ascii="Segoe UI Emoji" w:cs="Segoe UI Emoji" w:eastAsia="BIZ UDPゴシック" w:hAnsi="Segoe UI Emoji"/>
                <w:sz w:val="20"/>
                <w:szCs w:val="20"/>
              </w:rPr>
              <w:t>☑</w:t>
            </w:r>
            <w:r>
              <w:rPr>
                <w:rFonts w:ascii="Segoe UI Emoji" w:cs="Segoe UI Emoji" w:eastAsia="BIZ UDPゴシック" w:hAnsi="Segoe UI Emoji" w:hint="eastAsia"/>
                <w:sz w:val="20"/>
                <w:szCs w:val="20"/>
              </w:rPr>
              <w:t>をいれてください。ただし、添付が受け取れることが条件です。</w:t>
            </w:r>
          </w:p>
        </w:tc>
      </w:tr>
      <w:tr>
        <w:trPr>
          <w:trHeight w:val="850"/>
        </w:trPr>
        <w:tc>
          <w:tcPr>
            <w:cnfStyle w:val="001000100000"/>
            <w:tcW w:w="101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0000002F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115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00000030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8305" w:type="dxa"/>
            <w:gridSpan w:val="5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  <w:vAlign w:val="center"/>
          </w:tcPr>
          <w:p w14:paraId="00000031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cnfStyle w:val="001000010000"/>
            <w:tcW w:w="10472" w:type="dxa"/>
            <w:gridSpan w:val="8"/>
            <w:tcBorders>
              <w:bottom w:val="nil" w:sz="4" w:space="0"/>
            </w:tcBorders>
            <w:vAlign w:val="center"/>
          </w:tcPr>
          <w:p w14:paraId="00000032">
            <w:pPr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[参考]</w:t>
            </w:r>
          </w:p>
        </w:tc>
      </w:tr>
      <w:tr>
        <w:trPr>
          <w:trHeight w:val="340"/>
        </w:trPr>
        <w:tc>
          <w:tcPr>
            <w:cnfStyle w:val="001000100000"/>
            <w:tcW w:w="5833" w:type="dxa"/>
            <w:gridSpan w:val="6"/>
            <w:tcBorders>
              <w:top w:val="nil" w:sz="4" w:space="0"/>
              <w:bottom w:val="nil" w:sz="4" w:space="0"/>
              <w:right w:val="nil" w:sz="4" w:space="0"/>
            </w:tcBorders>
            <w:vAlign w:val="center"/>
          </w:tcPr>
          <w:p w14:paraId="00000033">
            <w:pPr>
              <w:ind w:firstLine="100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＊（財）日卓協・公認審判員資格　　</w:t>
            </w:r>
          </w:p>
        </w:tc>
        <w:tc>
          <w:tcPr>
            <w:cnfStyle w:val="000000100000"/>
            <w:tcW w:w="4639" w:type="dxa"/>
            <w:gridSpan w:val="2"/>
            <w:tcBorders>
              <w:top w:val="nil" w:sz="4" w:space="0"/>
              <w:left w:val="nil" w:sz="4" w:space="0"/>
              <w:bottom w:val="nil" w:sz="4" w:space="0"/>
            </w:tcBorders>
            <w:vAlign w:val="center"/>
          </w:tcPr>
          <w:p w14:paraId="00000034">
            <w:pPr>
              <w:ind w:firstLine="300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無 ・ 有　[　　　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 xml:space="preserve"> 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　　    　　　　　　　　　　　]</w:t>
            </w:r>
          </w:p>
        </w:tc>
      </w:tr>
      <w:tr>
        <w:trPr>
          <w:trHeight w:val="340"/>
        </w:trPr>
        <w:tc>
          <w:tcPr>
            <w:cnfStyle w:val="001000010000"/>
            <w:tcW w:w="5833" w:type="dxa"/>
            <w:gridSpan w:val="6"/>
            <w:tcBorders>
              <w:top w:val="nil" w:sz="4" w:space="0"/>
              <w:bottom w:val="nil" w:sz="4" w:space="0"/>
              <w:right w:val="nil" w:sz="4" w:space="0"/>
            </w:tcBorders>
            <w:vAlign w:val="center"/>
          </w:tcPr>
          <w:p w14:paraId="00000035">
            <w:pPr>
              <w:ind w:firstLine="100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＊（公財）日障協・障害者スポーツ指導員資格</w:t>
            </w:r>
          </w:p>
        </w:tc>
        <w:tc>
          <w:tcPr>
            <w:cnfStyle w:val="000000010000"/>
            <w:tcW w:w="4639" w:type="dxa"/>
            <w:gridSpan w:val="2"/>
            <w:tcBorders>
              <w:top w:val="nil" w:sz="4" w:space="0"/>
              <w:left w:val="nil" w:sz="4" w:space="0"/>
              <w:bottom w:val="nil" w:sz="4" w:space="0"/>
            </w:tcBorders>
            <w:vAlign w:val="center"/>
          </w:tcPr>
          <w:p w14:paraId="00000036">
            <w:pPr>
              <w:ind w:firstLine="300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無 ・ 有　[　　　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 xml:space="preserve"> 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　　　　    　　　　　　　　　]</w:t>
            </w:r>
          </w:p>
        </w:tc>
      </w:tr>
      <w:tr>
        <w:trPr>
          <w:trHeight w:val="340"/>
        </w:trPr>
        <w:tc>
          <w:tcPr>
            <w:cnfStyle w:val="001000100000"/>
            <w:tcW w:w="10472" w:type="dxa"/>
            <w:gridSpan w:val="8"/>
            <w:tcBorders>
              <w:top w:val="nil" w:sz="4" w:space="0"/>
              <w:bottom w:val="nil" w:sz="4" w:space="0"/>
            </w:tcBorders>
            <w:vAlign w:val="center"/>
          </w:tcPr>
          <w:p w14:paraId="00000037">
            <w:pPr>
              <w:ind w:firstLine="100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＊その他、障害者スポーツ資格をお持ちの方はお書き下さい   [　　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 xml:space="preserve"> </w:t>
            </w:r>
            <w:r>
              <w:rPr>
                <w:rFonts w:ascii="BIZ UDPゴシック" w:cs="ＭＳ 明朝" w:eastAsia="BIZ UDPゴシック" w:hAnsi="BIZ UDPゴシック"/>
                <w:sz w:val="20"/>
                <w:szCs w:val="20"/>
              </w:rPr>
              <w:t xml:space="preserve">  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 xml:space="preserve">　　　　　 　 </w:t>
            </w:r>
            <w:r>
              <w:rPr>
                <w:rFonts w:ascii="BIZ UDPゴシック" w:cs="ＭＳ 明朝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 xml:space="preserve">   　　　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　</w:t>
            </w:r>
            <w:r>
              <w:rPr>
                <w:rFonts w:ascii="BIZ UDPゴシック" w:cs="ＭＳ 明朝" w:eastAsia="BIZ UDPゴシック" w:hAnsi="BIZ UDPゴシック" w:hint="eastAsia"/>
                <w:sz w:val="10"/>
                <w:szCs w:val="10"/>
              </w:rPr>
              <w:t>　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　　　　　</w:t>
            </w:r>
            <w:r>
              <w:rPr>
                <w:rFonts w:ascii="BIZ UDPゴシック" w:cs="ＭＳ 明朝" w:eastAsia="BIZ UDPゴシック" w:hAnsi="BIZ UDPゴシック" w:hint="eastAsia"/>
                <w:sz w:val="10"/>
                <w:szCs w:val="10"/>
              </w:rPr>
              <w:t xml:space="preserve"> 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　　　　　]</w:t>
            </w:r>
          </w:p>
        </w:tc>
      </w:tr>
      <w:tr>
        <w:trPr>
          <w:trHeight w:val="1134"/>
        </w:trPr>
        <w:tc>
          <w:tcPr>
            <w:cnfStyle w:val="001000010000"/>
            <w:tcW w:w="1016" w:type="dxa"/>
            <w:tcBorders>
              <w:top w:val="single" w:color="auto" w:sz="4" w:space="0"/>
              <w:bottom w:val="single" w:color="auto" w:sz="4" w:space="0"/>
              <w:right w:val="nil" w:sz="4" w:space="0"/>
            </w:tcBorders>
            <w:vAlign w:val="center"/>
          </w:tcPr>
          <w:p w14:paraId="00000038">
            <w:pPr>
              <w:spacing w:line="276" w:lineRule="auto"/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32"/>
                <w:szCs w:val="24"/>
              </w:rPr>
              <w:t>□</w:t>
            </w:r>
          </w:p>
        </w:tc>
        <w:tc>
          <w:tcPr>
            <w:cnfStyle w:val="000000010000"/>
            <w:tcW w:w="5642" w:type="dxa"/>
            <w:gridSpan w:val="6"/>
            <w:tcBorders>
              <w:top w:val="single" w:color="auto" w:sz="4" w:space="0"/>
              <w:bottom w:val="single" w:color="auto" w:sz="4" w:space="0"/>
              <w:right w:val="nil" w:sz="4" w:space="0"/>
            </w:tcBorders>
            <w:vAlign w:val="center"/>
          </w:tcPr>
          <w:p w14:paraId="00000039">
            <w:pPr>
              <w:spacing w:line="276" w:lineRule="auto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ルールブック 　　1,500円</w:t>
            </w:r>
            <w:r>
              <w:rPr>
                <w:rFonts w:ascii="BIZ UDPゴシック" w:cs="ＭＳ 明朝" w:eastAsia="BIZ UDPゴシック" w:hAnsi="BIZ UDPゴシック" w:hint="eastAsia"/>
                <w:sz w:val="22"/>
              </w:rPr>
              <w:t>（</w:t>
            </w:r>
            <w:r>
              <w:rPr>
                <w:rFonts w:ascii="BIZ UDPゴシック" w:cs="ＭＳ 明朝" w:eastAsia="BIZ UDPゴシック" w:hAnsi="BIZ UDPゴシック" w:hint="eastAsia"/>
                <w:sz w:val="22"/>
              </w:rPr>
              <w:t>税込み</w:t>
            </w:r>
            <w:r>
              <w:rPr>
                <w:rFonts w:ascii="BIZ UDPゴシック" w:cs="ＭＳ 明朝" w:eastAsia="BIZ UDPゴシック" w:hAnsi="BIZ UDPゴシック" w:hint="eastAsia"/>
                <w:sz w:val="22"/>
              </w:rPr>
              <w:t>）</w:t>
            </w:r>
          </w:p>
          <w:p w14:paraId="0000003A">
            <w:pPr>
              <w:spacing w:before="240" w:line="276" w:lineRule="auto"/>
              <w:ind w:firstLine="240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1,500円×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  <w:u w:val="single"/>
              </w:rPr>
              <w:t>　　　　　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 xml:space="preserve">冊　＝ 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  <w:u w:val="single"/>
              </w:rPr>
              <w:t>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</w:t>
            </w:r>
          </w:p>
        </w:tc>
        <w:tc>
          <w:tcPr>
            <w:cnfStyle w:val="000000010000"/>
            <w:tcW w:w="3814" w:type="dxa"/>
            <w:tcBorders>
              <w:top w:val="single" w:color="auto" w:sz="4" w:space="0"/>
              <w:left w:val="nil" w:sz="4" w:space="0"/>
              <w:bottom w:val="single" w:color="auto" w:sz="4" w:space="0"/>
            </w:tcBorders>
            <w:vAlign w:val="center"/>
          </w:tcPr>
          <w:p w14:paraId="0000003B">
            <w:pPr>
              <w:ind w:left="128" w:hanging="128"/>
              <w:rPr>
                <w:rFonts w:ascii="BIZ UDPゴシック" w:cs="ＭＳ 明朝" w:eastAsia="BIZ UDPゴシック" w:hAnsi="BIZ UDPゴシック"/>
                <w:sz w:val="20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4"/>
              </w:rPr>
              <w:t>・購入される方は</w:t>
            </w:r>
            <w:r>
              <w:rPr>
                <w:rFonts w:ascii="Segoe UI Emoji" w:cs="Segoe UI Emoji" w:eastAsia="BIZ UDPゴシック" w:hAnsi="Segoe UI Emoji"/>
                <w:sz w:val="20"/>
                <w:szCs w:val="24"/>
              </w:rPr>
              <w:t>☑</w:t>
            </w:r>
            <w:r>
              <w:rPr>
                <w:rFonts w:ascii="BIZ UDPゴシック" w:cs="游明朝" w:eastAsia="BIZ UDPゴシック" w:hAnsi="BIZ UDPゴシック" w:hint="eastAsia"/>
                <w:sz w:val="20"/>
                <w:szCs w:val="24"/>
              </w:rPr>
              <w:t>を付け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4"/>
              </w:rPr>
              <w:t>、当日受付で納めてください。</w:t>
            </w:r>
          </w:p>
          <w:p w14:paraId="0000003C">
            <w:pPr>
              <w:ind w:left="128" w:hanging="128"/>
              <w:rPr>
                <w:rFonts w:ascii="BIZ UDPゴシック" w:cs="ＭＳ 明朝" w:eastAsia="BIZ UDPゴシック" w:hAnsi="BIZ UDPゴシック"/>
                <w:sz w:val="20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4"/>
              </w:rPr>
              <w:t>・講習会前購入希望は、備考欄に明記ください。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4"/>
              </w:rPr>
              <w:t>別途送料あり。</w:t>
            </w:r>
          </w:p>
        </w:tc>
      </w:tr>
      <w:tr>
        <w:trPr>
          <w:cantSplit w:val="on"/>
          <w:trHeight w:val="964"/>
        </w:trPr>
        <w:tc>
          <w:tcPr>
            <w:cnfStyle w:val="001000100000"/>
            <w:tcW w:w="1316" w:type="dxa"/>
            <w:gridSpan w:val="2"/>
            <w:tcBorders>
              <w:top w:val="single" w:color="auto" w:sz="4" w:space="0"/>
              <w:bottom w:val="single" w:color="auto" w:sz="4" w:space="0"/>
              <w:right w:val="nil" w:sz="4" w:space="0"/>
            </w:tcBorders>
          </w:tcPr>
          <w:p w14:paraId="0000003D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[連絡欄]</w:t>
            </w:r>
          </w:p>
        </w:tc>
        <w:tc>
          <w:tcPr>
            <w:cnfStyle w:val="000000100000"/>
            <w:tcW w:w="9156" w:type="dxa"/>
            <w:gridSpan w:val="6"/>
            <w:tcBorders>
              <w:top w:val="single" w:color="auto" w:sz="4" w:space="0"/>
              <w:left w:val="nil" w:sz="4" w:space="0"/>
              <w:bottom w:val="single" w:color="auto" w:sz="4" w:space="0"/>
            </w:tcBorders>
            <w:vAlign w:val="center"/>
          </w:tcPr>
          <w:p w14:paraId="0000003E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</w:tr>
    </w:tbl>
    <w:p w14:paraId="0000003F">
      <w:pPr>
        <w:spacing w:line="276" w:lineRule="auto"/>
        <w:rPr>
          <w:rFonts w:ascii="BIZ UDPゴシック" w:cs="ＭＳ 明朝" w:eastAsia="BIZ UDPゴシック" w:hAnsi="BIZ UDPゴシック"/>
          <w:szCs w:val="21"/>
        </w:rPr>
      </w:pPr>
    </w:p>
    <w:p w14:paraId="00000040">
      <w:pPr>
        <w:spacing w:line="276" w:lineRule="auto"/>
        <w:ind w:firstLine="1417"/>
        <w:rPr>
          <w:rFonts w:ascii="BIZ UDPゴシック" w:cs="ＭＳ 明朝" w:eastAsia="BIZ UDPゴシック" w:hAnsi="BIZ UDPゴシック"/>
          <w:sz w:val="28"/>
          <w:szCs w:val="28"/>
        </w:rPr>
      </w:pPr>
      <w:r>
        <w:rPr>
          <w:rFonts w:ascii="BIZ UDPゴシック" w:cs="ＭＳ 明朝" w:eastAsia="BIZ UDPゴシック" w:hAnsi="BIZ UDPゴシック" w:hint="eastAsia"/>
          <w:sz w:val="28"/>
          <w:szCs w:val="28"/>
        </w:rPr>
        <w:t>【郵送】</w:t>
      </w:r>
      <w:r>
        <w:rPr>
          <w:rFonts w:ascii="BIZ UDPゴシック" w:cs="ＭＳ 明朝" w:eastAsia="BIZ UDPゴシック" w:hAnsi="BIZ UDPゴシック" w:hint="eastAsia"/>
          <w:sz w:val="28"/>
          <w:szCs w:val="28"/>
        </w:rPr>
        <w:t>　　〒562-0015　箕面市稲2-6-34　藤本成子宛</w:t>
      </w:r>
    </w:p>
    <w:p w14:paraId="00000041">
      <w:pPr>
        <w:spacing w:line="276" w:lineRule="auto"/>
        <w:ind w:firstLine="1417"/>
        <w:rPr>
          <w:rFonts w:ascii="BIZ UDPゴシック" w:cs="ＭＳ 明朝" w:eastAsia="BIZ UDPゴシック" w:hAnsi="BIZ UDPゴシック"/>
          <w:sz w:val="28"/>
          <w:szCs w:val="28"/>
        </w:rPr>
      </w:pPr>
      <w:r>
        <w:rPr>
          <w:rFonts w:ascii="BIZ UDPゴシック" w:cs="ＭＳ 明朝" w:eastAsia="BIZ UDPゴシック" w:hAnsi="BIZ UDPゴシック" w:hint="eastAsia"/>
          <w:sz w:val="28"/>
          <w:szCs w:val="28"/>
        </w:rPr>
        <w:t>【</w:t>
      </w:r>
      <w:r>
        <w:rPr>
          <w:rFonts w:ascii="BIZ UDPゴシック" w:cs="ＭＳ 明朝" w:eastAsia="BIZ UDPゴシック" w:hAnsi="BIZ UDPゴシック" w:hint="eastAsia"/>
          <w:w w:val="90"/>
          <w:sz w:val="28"/>
          <w:szCs w:val="28"/>
        </w:rPr>
        <w:t>FAX</w:t>
      </w:r>
      <w:r>
        <w:rPr>
          <w:rFonts w:ascii="BIZ UDPゴシック" w:cs="ＭＳ 明朝" w:eastAsia="BIZ UDPゴシック" w:hAnsi="BIZ UDPゴシック" w:hint="eastAsia"/>
          <w:sz w:val="28"/>
          <w:szCs w:val="28"/>
        </w:rPr>
        <w:t>】</w:t>
      </w:r>
      <w:r>
        <w:rPr>
          <w:rFonts w:ascii="BIZ UDPゴシック" w:cs="ＭＳ 明朝" w:eastAsia="BIZ UDPゴシック" w:hAnsi="BIZ UDPゴシック" w:hint="eastAsia"/>
          <w:sz w:val="28"/>
          <w:szCs w:val="28"/>
        </w:rPr>
        <w:t>　　072-721-8917　藤本宛</w:t>
      </w:r>
    </w:p>
    <w:p w14:paraId="00000042">
      <w:pPr>
        <w:spacing w:line="276" w:lineRule="auto"/>
        <w:ind w:firstLine="1417"/>
        <w:jc w:val="left"/>
        <w:rPr>
          <w:rFonts w:ascii="BIZ UDPゴシック" w:eastAsia="BIZ UDPゴシック" w:hAnsi="BIZ UDPゴシック"/>
          <w:color w:val="ff0000"/>
          <w:sz w:val="40"/>
          <w:szCs w:val="44"/>
        </w:rPr>
      </w:pPr>
      <w:r>
        <w:rPr>
          <w:rFonts w:ascii="BIZ UDPゴシック" w:cs="ＭＳ 明朝" w:eastAsia="BIZ UDPゴシック" w:hAnsi="BIZ UDPゴシック" w:hint="eastAsia"/>
          <w:sz w:val="28"/>
          <w:szCs w:val="28"/>
        </w:rPr>
        <w:t>【</w:t>
      </w:r>
      <w:r>
        <w:rPr>
          <w:rFonts w:ascii="BIZ UDPゴシック" w:cs="ＭＳ 明朝" w:eastAsia="BIZ UDPゴシック" w:hAnsi="BIZ UDPゴシック" w:hint="eastAsia"/>
          <w:w w:val="69"/>
          <w:sz w:val="28"/>
          <w:szCs w:val="28"/>
        </w:rPr>
        <w:t>メール</w:t>
      </w:r>
      <w:bookmarkStart w:id="1" w:name="_Hlk494871636"/>
      <w:r>
        <w:rPr>
          <w:rFonts w:ascii="BIZ UDPゴシック" w:cs="ＭＳ 明朝" w:eastAsia="BIZ UDPゴシック" w:hAnsi="BIZ UDPゴシック" w:hint="eastAsia"/>
          <w:sz w:val="28"/>
          <w:szCs w:val="28"/>
        </w:rPr>
        <w:t>】</w:t>
      </w:r>
      <w:r>
        <w:rPr>
          <w:rFonts w:ascii="BIZ UDPゴシック" w:cs="ＭＳ 明朝" w:eastAsia="BIZ UDPゴシック" w:hAnsi="BIZ UDPゴシック" w:hint="eastAsia"/>
          <w:sz w:val="28"/>
          <w:szCs w:val="28"/>
        </w:rPr>
        <w:t>　　</w:t>
      </w:r>
      <w:bookmarkEnd w:id="1"/>
      <w:r>
        <w:rPr>
          <w:rFonts w:ascii="BIZ UDPゴシック" w:cs="ＭＳ 明朝" w:eastAsia="BIZ UDPゴシック" w:hAnsi="BIZ UDPゴシック"/>
          <w:sz w:val="28"/>
          <w:szCs w:val="28"/>
        </w:rPr>
        <w:t>shigeko.f114@gmail.com</w:t>
      </w:r>
      <w:r>
        <w:rPr>
          <w:rFonts w:ascii="BIZ UDPゴシック" w:cs="ＭＳ 明朝" w:eastAsia="BIZ UDPゴシック" w:hAnsi="BIZ UDPゴシック"/>
          <w:szCs w:val="21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1312" simplePos="0">
                <wp:simplePos x="0" y="0"/>
                <wp:positionH relativeFrom="column">
                  <wp:posOffset>15240</wp:posOffset>
                </wp:positionH>
                <wp:positionV relativeFrom="paragraph">
                  <wp:posOffset>721995</wp:posOffset>
                </wp:positionV>
                <wp:extent cx="6637020" cy="106680"/>
                <wp:effectExtent l="0" t="0" r="0" b="0"/>
                <wp:wrapNone/>
                <wp:docPr id="73845395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738453948" name="テキスト ボックス 3"/>
                      <wps:cNvSpPr txBox="1"/>
                      <wps:spPr>
                        <a:xfrm>
                          <a:off x="0" y="0"/>
                          <a:ext cx="6637020" cy="10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0">
                        <w:txbxContent>
                          <w:p w14:paraId="00000043">
                            <w:pPr>
                              <w:spacing w:line="276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D1754CF-4E3C-775F-11783674D10A" coordsize="21600,21600" style="position:absolute;width:522.6pt;height:8.4pt;mso-width-percent:0;mso-width-relative:margin;mso-height-percent:0;mso-height-relative:margin;margin-top:56.85pt;margin-left:1.2pt;mso-wrap-distance-left:9pt;mso-wrap-distance-right:9pt;mso-wrap-distance-top:0pt;mso-wrap-distance-bottom:0pt;rotation:0.000000;z-index:251661312;" stroked="f" o:spt="1" path="m0,0 l0,21600 r21600,0 l21600,0 x e">
                <w10:wrap side="both"/>
                <o:lock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游明朝"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00000000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00000000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00000000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multiLevelType w:val="hybridMultilevel"/>
    <w:lvl w:ilvl="0" w:tentative="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C9"/>
    <w:rsid w:val="00453E53"/>
    <w:rsid w:val="00826084"/>
    <w:rsid w:val="009163C9"/>
    <w:rsid w:val="009F1C05"/>
    <w:rsid w:val="00A00912"/>
    <w:rsid w:val="00B305EF"/>
    <w:rsid w:val="00E25839"/>
    <w:rsid w:val="00E6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4359C"/>
  <w15:chartTrackingRefBased/>
  <w15:docId w15:val="{5300C119-144A-470F-BDAA-4F2EFD224082}"/>
  <w:footnotePr/>
  <w:endnotePr/>
  <w:bordersDoNotSurroundHeader/>
  <w:bordersDoNotSurroundFoote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1"/>
        <w:szCs w:val="22"/>
        <w:lang w:val="en-US" w:bidi="ar-SA" w:eastAsia="ja-JP"/>
        <w14:ligatures w14:val="standardContextual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pPr>
      <w:widowControl w:val="off"/>
      <w:jc w:val="both"/>
    </w:pPr>
    <w:rPr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39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游明朝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ひろみ 五十嵐</dc:creator>
  <cp:lastModifiedBy>NPO法人日本SSピンポン協会</cp:lastModifiedBy>
</cp:coreProperties>
</file>